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555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5551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LIBER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5514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Helsinky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5514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55514A" w:rsidP="00555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28</w:t>
            </w:r>
            <w:r w:rsidR="009C0635">
              <w:t>.</w:t>
            </w:r>
            <w:r>
              <w:t xml:space="preserve"> června</w:t>
            </w:r>
            <w:r w:rsidR="009C0635">
              <w:t xml:space="preserve"> – </w:t>
            </w:r>
            <w:r>
              <w:t>1. července</w:t>
            </w:r>
            <w:r w:rsidR="009C0635">
              <w:t xml:space="preserve">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BE63AD" w:rsidRDefault="0055514A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6. – přílet do Helsinek, účast na recepci</w:t>
            </w:r>
          </w:p>
          <w:p w:rsidR="0055514A" w:rsidRDefault="0055514A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29.6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1.7. účast na konferenci</w:t>
            </w:r>
          </w:p>
          <w:p w:rsidR="0055514A" w:rsidRDefault="0055514A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1.7. odlet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Prahy</w:t>
            </w:r>
          </w:p>
          <w:p w:rsidR="0055514A" w:rsidRPr="00142FDF" w:rsidRDefault="0055514A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5514A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5551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mezinárodní konferenci </w:t>
            </w:r>
            <w:r w:rsidR="0055514A">
              <w:rPr>
                <w:rFonts w:ascii="Calibri" w:hAnsi="Calibri"/>
                <w:sz w:val="22"/>
              </w:rPr>
              <w:t>LIBER</w:t>
            </w:r>
            <w:r>
              <w:rPr>
                <w:rFonts w:ascii="Calibri" w:hAnsi="Calibri"/>
                <w:sz w:val="22"/>
              </w:rPr>
              <w:t xml:space="preserve"> 201</w:t>
            </w:r>
            <w:r w:rsidR="009C0635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 xml:space="preserve"> – prohloubení znalostí v dané oblasti, navázání kontaktů, </w:t>
            </w:r>
            <w:r w:rsidR="0055514A">
              <w:rPr>
                <w:rFonts w:ascii="Calibri" w:hAnsi="Calibri"/>
                <w:sz w:val="22"/>
              </w:rPr>
              <w:t xml:space="preserve">prohloubení spolupráce s </w:t>
            </w:r>
            <w:r w:rsidR="0055514A" w:rsidRPr="0055514A">
              <w:rPr>
                <w:rFonts w:ascii="Calibri" w:hAnsi="Calibri"/>
                <w:sz w:val="22"/>
              </w:rPr>
              <w:t xml:space="preserve">Minority </w:t>
            </w:r>
            <w:proofErr w:type="spellStart"/>
            <w:r w:rsidR="0055514A" w:rsidRPr="0055514A">
              <w:rPr>
                <w:rFonts w:ascii="Calibri" w:hAnsi="Calibri"/>
                <w:sz w:val="22"/>
              </w:rPr>
              <w:t>Languages</w:t>
            </w:r>
            <w:proofErr w:type="spellEnd"/>
            <w:r w:rsidR="0055514A">
              <w:rPr>
                <w:rFonts w:ascii="Calibri" w:hAnsi="Calibri"/>
                <w:sz w:val="22"/>
              </w:rPr>
              <w:t xml:space="preserve"> projektem realizovaných ve Finské národní knihovně (zejména s </w:t>
            </w:r>
            <w:proofErr w:type="spellStart"/>
            <w:r w:rsidR="0055514A">
              <w:rPr>
                <w:rFonts w:ascii="Calibri" w:hAnsi="Calibri"/>
                <w:sz w:val="22"/>
              </w:rPr>
              <w:t>Jussi</w:t>
            </w:r>
            <w:proofErr w:type="spellEnd"/>
            <w:r w:rsidR="0055514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55514A">
              <w:rPr>
                <w:rFonts w:ascii="Calibri" w:hAnsi="Calibri"/>
                <w:sz w:val="22"/>
              </w:rPr>
              <w:t>Pekkou</w:t>
            </w:r>
            <w:proofErr w:type="spellEnd"/>
            <w:r w:rsidR="0055514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55514A">
              <w:rPr>
                <w:rFonts w:ascii="Calibri" w:hAnsi="Calibri"/>
                <w:sz w:val="22"/>
              </w:rPr>
              <w:t>Hakkarainenem</w:t>
            </w:r>
            <w:proofErr w:type="spellEnd"/>
            <w:r w:rsidR="0055514A">
              <w:rPr>
                <w:rFonts w:ascii="Calibri" w:hAnsi="Calibri"/>
                <w:sz w:val="22"/>
              </w:rPr>
              <w:t xml:space="preserve"> ohledně OCR).</w:t>
            </w:r>
            <w:r w:rsidR="0055514A" w:rsidRPr="0055514A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55514A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514A">
              <w:rPr>
                <w:rFonts w:asciiTheme="minorHAnsi" w:hAnsiTheme="minorHAnsi" w:cstheme="minorHAnsi"/>
                <w:sz w:val="22"/>
                <w:szCs w:val="22"/>
              </w:rPr>
              <w:t>http://liber2016.org/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9C0635" w:rsidRDefault="009C0635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C0635">
        <w:rPr>
          <w:rFonts w:ascii="Calibri" w:eastAsia="Calibri" w:hAnsi="Calibri"/>
          <w:b/>
          <w:sz w:val="22"/>
          <w:szCs w:val="22"/>
          <w:lang w:eastAsia="en-US"/>
        </w:rPr>
        <w:t xml:space="preserve">Účast na konferenci </w:t>
      </w:r>
      <w:r w:rsidR="0055514A">
        <w:rPr>
          <w:rFonts w:ascii="Calibri" w:eastAsia="Calibri" w:hAnsi="Calibri"/>
          <w:b/>
          <w:sz w:val="22"/>
          <w:szCs w:val="22"/>
          <w:lang w:eastAsia="en-US"/>
        </w:rPr>
        <w:t>LIBER</w:t>
      </w:r>
      <w:r w:rsidRPr="009C0635">
        <w:rPr>
          <w:rFonts w:ascii="Calibri" w:eastAsia="Calibri" w:hAnsi="Calibri"/>
          <w:b/>
          <w:sz w:val="22"/>
          <w:szCs w:val="22"/>
          <w:lang w:eastAsia="en-US"/>
        </w:rPr>
        <w:t xml:space="preserve"> 20</w:t>
      </w:r>
      <w:r w:rsidR="009C0635" w:rsidRPr="009C0635">
        <w:rPr>
          <w:rFonts w:ascii="Calibri" w:eastAsia="Calibri" w:hAnsi="Calibri"/>
          <w:b/>
          <w:sz w:val="22"/>
          <w:szCs w:val="22"/>
          <w:lang w:eastAsia="en-US"/>
        </w:rPr>
        <w:t>16</w:t>
      </w:r>
    </w:p>
    <w:p w:rsidR="0055514A" w:rsidRDefault="000E4AAE" w:rsidP="00EC0B5F">
      <w:pPr>
        <w:spacing w:line="276" w:lineRule="auto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Program: </w:t>
      </w:r>
      <w:hyperlink r:id="rId11" w:history="1">
        <w:r w:rsidR="0055514A" w:rsidRPr="0002413E">
          <w:rPr>
            <w:rStyle w:val="Hypertextovodkaz"/>
          </w:rPr>
          <w:t>http://liber2016.org/</w:t>
        </w:r>
      </w:hyperlink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0635">
        <w:rPr>
          <w:rFonts w:ascii="Calibri" w:eastAsia="Calibri" w:hAnsi="Calibri"/>
          <w:sz w:val="22"/>
          <w:szCs w:val="22"/>
          <w:u w:val="single"/>
          <w:lang w:eastAsia="en-US"/>
        </w:rPr>
        <w:t>Bližší informace:</w:t>
      </w:r>
    </w:p>
    <w:p w:rsidR="000E4AAE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Účast na kompletním programu </w:t>
      </w:r>
      <w:r w:rsidR="000D64B4">
        <w:rPr>
          <w:rFonts w:ascii="Calibri" w:eastAsia="Calibri" w:hAnsi="Calibri"/>
          <w:sz w:val="22"/>
          <w:szCs w:val="22"/>
          <w:lang w:eastAsia="en-US"/>
        </w:rPr>
        <w:t>konference včetně workshopu k projektu FOSTER (ohledně Open-Science).</w:t>
      </w:r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0635">
        <w:rPr>
          <w:rFonts w:ascii="Calibri" w:eastAsia="Calibri" w:hAnsi="Calibri"/>
          <w:sz w:val="22"/>
          <w:szCs w:val="22"/>
          <w:u w:val="single"/>
          <w:lang w:eastAsia="en-US"/>
        </w:rPr>
        <w:t>Nejzajímavější vyslechnuté příspěvky:</w:t>
      </w:r>
    </w:p>
    <w:p w:rsidR="000E4AAE" w:rsidRDefault="000D64B4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Přednášky na sekci „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Laboratory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</w:t>
      </w:r>
    </w:p>
    <w:p w:rsidR="000D64B4" w:rsidRDefault="000D64B4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Digilab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University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Manchester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</w:p>
    <w:p w:rsidR="000D64B4" w:rsidRDefault="000D64B4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SMARTlibrary</w:t>
      </w:r>
      <w:proofErr w:type="spellEnd"/>
    </w:p>
    <w:p w:rsidR="000D64B4" w:rsidRDefault="000D64B4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Obě přednášky se dotkly ožehavého tématu vytváření nových služeb technických a univerzitních knihoven pro mladé uživatele a potlačování distribuce tištěných fondů. V případě přednášky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Lorraine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Joanne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Beard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šlo o organizování typologicky různě zaměřených workshopů spojených s 3D tiskem, komunitním programováním, vytvářením a testování online her apod. Druhý případ z Dánské technické </w:t>
      </w:r>
    </w:p>
    <w:p w:rsidR="000D64B4" w:rsidRDefault="000D64B4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Knihovny řešil praktický dopad propojení nových technologií na fungování knihovny – doporučování nejvhodnějšího prostoru pro studium na základě teploty místností, hladiny osvětlení,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streamingu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dat či limitu zvuku. Dále akcentoval změnu knihovny do vize SMART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tj. otevřeně žijícího prostoru, kde jsou na testování a praktické využití nové technologie, bez jakéhokoli limitu. V poslední části pak zazněly vize na užší propojení s komerčním sektorem. </w:t>
      </w:r>
    </w:p>
    <w:p w:rsidR="005979ED" w:rsidRDefault="005979ED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Service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Design as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Method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Services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Developed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from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User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Needs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– Eva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Dahlbäck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Martin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Wincent</w:t>
      </w:r>
      <w:proofErr w:type="spellEnd"/>
    </w:p>
    <w:p w:rsidR="005979ED" w:rsidRDefault="005979ED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rámci přednášky byly prezentovány výstupy výzkumu user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need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 Stockholmské univerzitní knihovně ve vazbě na úpravy interních knihovních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workflow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například v oblasti doručování knih ze skladů, doporučování obsahu, ale i například značení komunikačních koridorů uvnitř knihovny. Všechny tyto činnosti jsou na základě výše uvedeného výzkumu realizované prostřednictvím mobilních aplikací s velkým důrazem na funkčnost řešení. </w:t>
      </w:r>
      <w:bookmarkStart w:id="0" w:name="_GoBack"/>
      <w:bookmarkEnd w:id="0"/>
    </w:p>
    <w:p w:rsidR="005979ED" w:rsidRDefault="005979ED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and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Out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– Peter Leonard</w:t>
      </w:r>
    </w:p>
    <w:p w:rsidR="00BE63AD" w:rsidRDefault="005979ED" w:rsidP="005979E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979ED">
        <w:rPr>
          <w:rFonts w:ascii="Calibri" w:eastAsia="Calibri" w:hAnsi="Calibri"/>
          <w:sz w:val="22"/>
          <w:szCs w:val="22"/>
          <w:lang w:eastAsia="en-US"/>
        </w:rPr>
        <w:t>Knihovny jsou stále č</w:t>
      </w:r>
      <w:r>
        <w:rPr>
          <w:rFonts w:ascii="Calibri" w:eastAsia="Calibri" w:hAnsi="Calibri"/>
          <w:sz w:val="22"/>
          <w:szCs w:val="22"/>
          <w:lang w:eastAsia="en-US"/>
        </w:rPr>
        <w:t xml:space="preserve">astěji vyzývány, aby pomohl vědecké obci třídit a smysluplně užívat velké množství </w:t>
      </w:r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 digitalizovaného kulturního materiálu. I když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tyto instituce </w:t>
      </w:r>
      <w:r w:rsidRPr="005979ED">
        <w:rPr>
          <w:rFonts w:ascii="Calibri" w:eastAsia="Calibri" w:hAnsi="Calibri"/>
          <w:sz w:val="22"/>
          <w:szCs w:val="22"/>
          <w:lang w:eastAsia="en-US"/>
        </w:rPr>
        <w:t>dobře vyznají v mnoha formách znalostního managementu a organizace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svých fondů</w:t>
      </w:r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, konkrétní dovednosti </w:t>
      </w:r>
      <w:r>
        <w:rPr>
          <w:rFonts w:ascii="Calibri" w:eastAsia="Calibri" w:hAnsi="Calibri"/>
          <w:sz w:val="22"/>
          <w:szCs w:val="22"/>
          <w:lang w:eastAsia="en-US"/>
        </w:rPr>
        <w:t xml:space="preserve">vyžadované současnou érou </w:t>
      </w:r>
      <w:r w:rsidRPr="005979ED">
        <w:rPr>
          <w:rFonts w:ascii="Calibri" w:eastAsia="Calibri" w:hAnsi="Calibri"/>
          <w:sz w:val="22"/>
          <w:szCs w:val="22"/>
          <w:lang w:eastAsia="en-US"/>
        </w:rPr>
        <w:t>"</w:t>
      </w:r>
      <w:r>
        <w:rPr>
          <w:rFonts w:ascii="Calibri" w:eastAsia="Calibri" w:hAnsi="Calibri"/>
          <w:sz w:val="22"/>
          <w:szCs w:val="22"/>
          <w:lang w:eastAsia="en-US"/>
        </w:rPr>
        <w:t>big data</w:t>
      </w:r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" 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jim přinášejí </w:t>
      </w:r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novou výzvu. </w:t>
      </w:r>
      <w:r>
        <w:rPr>
          <w:rFonts w:ascii="Calibri" w:eastAsia="Calibri" w:hAnsi="Calibri"/>
          <w:sz w:val="22"/>
          <w:szCs w:val="22"/>
          <w:lang w:eastAsia="en-US"/>
        </w:rPr>
        <w:t xml:space="preserve">Laboratoře „Digital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</w:t>
      </w:r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 uvnitř vědeckých knihoven představují jednu </w:t>
      </w:r>
      <w:r>
        <w:rPr>
          <w:rFonts w:ascii="Calibri" w:eastAsia="Calibri" w:hAnsi="Calibri"/>
          <w:sz w:val="22"/>
          <w:szCs w:val="22"/>
          <w:lang w:eastAsia="en-US"/>
        </w:rPr>
        <w:t>z </w:t>
      </w:r>
      <w:r w:rsidRPr="005979ED">
        <w:rPr>
          <w:rFonts w:ascii="Calibri" w:eastAsia="Calibri" w:hAnsi="Calibri"/>
          <w:sz w:val="22"/>
          <w:szCs w:val="22"/>
          <w:lang w:eastAsia="en-US"/>
        </w:rPr>
        <w:t>možn</w:t>
      </w:r>
      <w:r>
        <w:rPr>
          <w:rFonts w:ascii="Calibri" w:eastAsia="Calibri" w:hAnsi="Calibri"/>
          <w:sz w:val="22"/>
          <w:szCs w:val="22"/>
          <w:lang w:eastAsia="en-US"/>
        </w:rPr>
        <w:t>ých cest</w:t>
      </w:r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 k uspokojení potřeb humanitních vědců v éře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intenzivního data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miningu</w:t>
      </w:r>
      <w:proofErr w:type="spellEnd"/>
      <w:r w:rsidRPr="005979E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V rámci přednášky představil Peter Leonard unikátní přístup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Yale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Univesity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k takovému použití specializovaných univerzitních sbírek v propojení na licencovaná elektronická data od komerčních vydavatelů.</w:t>
      </w:r>
    </w:p>
    <w:p w:rsidR="005979ED" w:rsidRDefault="005979ED" w:rsidP="005979E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06D7A" w:rsidRDefault="00906D7A" w:rsidP="00906D7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</w:t>
      </w:r>
      <w:r w:rsidRPr="00906D7A">
        <w:rPr>
          <w:rFonts w:ascii="Calibri" w:eastAsia="Calibri" w:hAnsi="Calibri"/>
          <w:b/>
          <w:sz w:val="22"/>
          <w:szCs w:val="22"/>
          <w:lang w:eastAsia="en-US"/>
        </w:rPr>
        <w:t>rohloubení spolupráce s</w:t>
      </w:r>
      <w:r>
        <w:rPr>
          <w:rFonts w:ascii="Calibri" w:eastAsia="Calibri" w:hAnsi="Calibri"/>
          <w:b/>
          <w:sz w:val="22"/>
          <w:szCs w:val="22"/>
          <w:lang w:eastAsia="en-US"/>
        </w:rPr>
        <w:t> projektem</w:t>
      </w:r>
      <w:r w:rsidRPr="00906D7A">
        <w:rPr>
          <w:rFonts w:ascii="Calibri" w:eastAsia="Calibri" w:hAnsi="Calibri"/>
          <w:b/>
          <w:sz w:val="22"/>
          <w:szCs w:val="22"/>
          <w:lang w:eastAsia="en-US"/>
        </w:rPr>
        <w:t xml:space="preserve"> Minority </w:t>
      </w:r>
      <w:proofErr w:type="spellStart"/>
      <w:r w:rsidRPr="00906D7A">
        <w:rPr>
          <w:rFonts w:ascii="Calibri" w:eastAsia="Calibri" w:hAnsi="Calibri"/>
          <w:b/>
          <w:sz w:val="22"/>
          <w:szCs w:val="22"/>
          <w:lang w:eastAsia="en-US"/>
        </w:rPr>
        <w:t>Languages</w:t>
      </w:r>
      <w:proofErr w:type="spellEnd"/>
      <w:r w:rsidRPr="00906D7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Finské národní knihovny</w:t>
      </w:r>
    </w:p>
    <w:p w:rsidR="00906D7A" w:rsidRPr="00906D7A" w:rsidRDefault="00906D7A" w:rsidP="00906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rámci konference bylo s </w:t>
      </w:r>
      <w:proofErr w:type="spellStart"/>
      <w:r w:rsidRPr="00906D7A">
        <w:rPr>
          <w:rFonts w:ascii="Calibri" w:eastAsia="Calibri" w:hAnsi="Calibri"/>
          <w:sz w:val="22"/>
          <w:szCs w:val="22"/>
          <w:lang w:eastAsia="en-US"/>
        </w:rPr>
        <w:t>Jussi</w:t>
      </w:r>
      <w:proofErr w:type="spellEnd"/>
      <w:r w:rsidRPr="00906D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06D7A">
        <w:rPr>
          <w:rFonts w:ascii="Calibri" w:eastAsia="Calibri" w:hAnsi="Calibri"/>
          <w:sz w:val="22"/>
          <w:szCs w:val="22"/>
          <w:lang w:eastAsia="en-US"/>
        </w:rPr>
        <w:t>Pekkou</w:t>
      </w:r>
      <w:proofErr w:type="spellEnd"/>
      <w:r w:rsidRPr="00906D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06D7A">
        <w:rPr>
          <w:rFonts w:ascii="Calibri" w:eastAsia="Calibri" w:hAnsi="Calibri"/>
          <w:sz w:val="22"/>
          <w:szCs w:val="22"/>
          <w:lang w:eastAsia="en-US"/>
        </w:rPr>
        <w:t>Hakkarainenem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zástupcem Finské národní knihovny, dohodnuto další vzájemné testování OCR mechanismů na rozpoznávání starších forem obou národních jazyků včetně předání části zdrojových kódů budovaných databází za účelem kontroly jejich možného využití v národních projektech. Diskutovány byly také oblasti finských zkušeností s 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crowd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sourcingem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optimalizace výstupů na úroveň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Ground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Thruth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5979ED" w:rsidRPr="00BE63AD" w:rsidRDefault="005979ED" w:rsidP="005979E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0A078D" w:rsidRDefault="000A078D" w:rsidP="00EC0B5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sectPr w:rsidR="000A078D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86" w:rsidRDefault="00176386">
      <w:r>
        <w:separator/>
      </w:r>
    </w:p>
  </w:endnote>
  <w:endnote w:type="continuationSeparator" w:id="0">
    <w:p w:rsidR="00176386" w:rsidRDefault="0017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86" w:rsidRDefault="00176386">
      <w:r>
        <w:separator/>
      </w:r>
    </w:p>
  </w:footnote>
  <w:footnote w:type="continuationSeparator" w:id="0">
    <w:p w:rsidR="00176386" w:rsidRDefault="0017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D64B4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76386"/>
    <w:rsid w:val="001B1E3A"/>
    <w:rsid w:val="001C4128"/>
    <w:rsid w:val="001C6564"/>
    <w:rsid w:val="002105C8"/>
    <w:rsid w:val="00281DF0"/>
    <w:rsid w:val="00311872"/>
    <w:rsid w:val="00335D17"/>
    <w:rsid w:val="0036123C"/>
    <w:rsid w:val="00377783"/>
    <w:rsid w:val="00377A48"/>
    <w:rsid w:val="00393306"/>
    <w:rsid w:val="003A11DA"/>
    <w:rsid w:val="003A6044"/>
    <w:rsid w:val="003B0CED"/>
    <w:rsid w:val="00416326"/>
    <w:rsid w:val="004354A3"/>
    <w:rsid w:val="00466446"/>
    <w:rsid w:val="004A0D9A"/>
    <w:rsid w:val="004D7654"/>
    <w:rsid w:val="0054197E"/>
    <w:rsid w:val="0055514A"/>
    <w:rsid w:val="00570934"/>
    <w:rsid w:val="00595F10"/>
    <w:rsid w:val="005979ED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06D7A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C0635"/>
    <w:rsid w:val="009D3A66"/>
    <w:rsid w:val="009D594D"/>
    <w:rsid w:val="009D65C5"/>
    <w:rsid w:val="009F7098"/>
    <w:rsid w:val="00A1512C"/>
    <w:rsid w:val="00A32D54"/>
    <w:rsid w:val="00A50E83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37D30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EC0B5F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822C2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ber2016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6CA76-735D-4AF1-A81E-A4843908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141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4130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6</cp:revision>
  <cp:lastPrinted>2013-10-24T08:13:00Z</cp:lastPrinted>
  <dcterms:created xsi:type="dcterms:W3CDTF">2015-06-23T18:20:00Z</dcterms:created>
  <dcterms:modified xsi:type="dcterms:W3CDTF">2016-09-30T11:16:00Z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